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AA197" w14:textId="5B4D4CC0" w:rsidR="000426D9" w:rsidRPr="00BD6B3C" w:rsidRDefault="000426D9" w:rsidP="000426D9">
      <w:pPr>
        <w:widowControl w:val="0"/>
        <w:spacing w:line="240" w:lineRule="atLeast"/>
        <w:jc w:val="both"/>
        <w:rPr>
          <w:b/>
          <w:snapToGrid w:val="0"/>
          <w:sz w:val="22"/>
          <w:szCs w:val="22"/>
        </w:rPr>
      </w:pPr>
      <w:r>
        <w:rPr>
          <w:b/>
          <w:snapToGrid w:val="0"/>
          <w:sz w:val="24"/>
        </w:rPr>
        <w:t>VI. Akce obnovy připravované pro rok 202</w:t>
      </w:r>
      <w:r w:rsidR="007B51A2">
        <w:rPr>
          <w:b/>
          <w:snapToGrid w:val="0"/>
          <w:sz w:val="24"/>
        </w:rPr>
        <w:t>7</w:t>
      </w:r>
    </w:p>
    <w:p w14:paraId="03F60BA1" w14:textId="77777777" w:rsidR="000426D9" w:rsidRPr="00BD6B3C" w:rsidRDefault="000426D9" w:rsidP="000426D9">
      <w:pPr>
        <w:widowControl w:val="0"/>
        <w:spacing w:line="240" w:lineRule="atLeast"/>
        <w:jc w:val="both"/>
        <w:rPr>
          <w:i/>
          <w:snapToGrid w:val="0"/>
          <w:sz w:val="22"/>
          <w:szCs w:val="22"/>
        </w:rPr>
      </w:pPr>
      <w:r w:rsidRPr="00BD6B3C">
        <w:rPr>
          <w:i/>
          <w:snapToGrid w:val="0"/>
          <w:sz w:val="22"/>
          <w:szCs w:val="22"/>
        </w:rPr>
        <w:t>Uvádějte pouze akce obnovy kulturních památek, které jsou připraveny tak, aby jejich obnova mohla být v příštím roce včas zahájena a zároveň jsou uvedeny v Ústředním seznamu kulturních památek a</w:t>
      </w:r>
      <w:r>
        <w:rPr>
          <w:i/>
          <w:snapToGrid w:val="0"/>
          <w:sz w:val="22"/>
          <w:szCs w:val="22"/>
        </w:rPr>
        <w:t> </w:t>
      </w:r>
      <w:r w:rsidRPr="00BD6B3C">
        <w:rPr>
          <w:i/>
          <w:snapToGrid w:val="0"/>
          <w:sz w:val="22"/>
          <w:szCs w:val="22"/>
        </w:rPr>
        <w:t>nacházejí se na území MPR nebo MPZ.</w:t>
      </w:r>
    </w:p>
    <w:p w14:paraId="1128D6F0" w14:textId="77777777" w:rsidR="000426D9" w:rsidRPr="00815ED9" w:rsidRDefault="000426D9" w:rsidP="000426D9">
      <w:pPr>
        <w:widowControl w:val="0"/>
        <w:spacing w:line="240" w:lineRule="atLeast"/>
        <w:jc w:val="both"/>
        <w:rPr>
          <w:b/>
          <w:i/>
          <w:snapToGrid w:val="0"/>
          <w:color w:val="FF0000"/>
        </w:rPr>
      </w:pPr>
    </w:p>
    <w:p w14:paraId="66CA788C" w14:textId="2B7FBDCF" w:rsidR="000426D9" w:rsidRPr="0082528E" w:rsidRDefault="000426D9" w:rsidP="000426D9">
      <w:pPr>
        <w:pStyle w:val="Odstavecseseznamem"/>
        <w:widowControl w:val="0"/>
        <w:numPr>
          <w:ilvl w:val="0"/>
          <w:numId w:val="1"/>
        </w:numPr>
        <w:spacing w:line="240" w:lineRule="atLeast"/>
        <w:jc w:val="both"/>
        <w:outlineLvl w:val="0"/>
        <w:rPr>
          <w:i/>
          <w:snapToGrid w:val="0"/>
        </w:rPr>
      </w:pPr>
      <w:r w:rsidRPr="001672EA">
        <w:rPr>
          <w:snapToGrid w:val="0"/>
        </w:rPr>
        <w:t xml:space="preserve">Identifikace objektu (název, č.p., parc. č.): </w:t>
      </w:r>
    </w:p>
    <w:p w14:paraId="1EF79EBE" w14:textId="77777777" w:rsidR="0082528E" w:rsidRPr="0082528E" w:rsidRDefault="0082528E" w:rsidP="0082528E">
      <w:pPr>
        <w:widowControl w:val="0"/>
        <w:spacing w:line="240" w:lineRule="atLeast"/>
        <w:ind w:left="142"/>
        <w:jc w:val="both"/>
        <w:outlineLvl w:val="0"/>
        <w:rPr>
          <w:i/>
          <w:snapToGrid w:val="0"/>
        </w:rPr>
      </w:pPr>
    </w:p>
    <w:p w14:paraId="44E3F0C6" w14:textId="017D2D76" w:rsidR="0082528E" w:rsidRPr="0082528E" w:rsidRDefault="0082528E" w:rsidP="000426D9">
      <w:pPr>
        <w:pStyle w:val="Odstavecseseznamem"/>
        <w:widowControl w:val="0"/>
        <w:numPr>
          <w:ilvl w:val="0"/>
          <w:numId w:val="1"/>
        </w:numPr>
        <w:spacing w:line="240" w:lineRule="atLeast"/>
        <w:jc w:val="both"/>
        <w:outlineLvl w:val="0"/>
        <w:rPr>
          <w:i/>
          <w:snapToGrid w:val="0"/>
        </w:rPr>
      </w:pPr>
      <w:r w:rsidRPr="0082528E">
        <w:rPr>
          <w:snapToGrid w:val="0"/>
        </w:rPr>
        <w:t>Rejstříkové číslo kulturní památky:</w:t>
      </w:r>
    </w:p>
    <w:p w14:paraId="713681E8" w14:textId="77777777" w:rsidR="000426D9" w:rsidRPr="001672EA" w:rsidRDefault="000426D9" w:rsidP="000426D9">
      <w:pPr>
        <w:pStyle w:val="Odstavecseseznamem"/>
        <w:widowControl w:val="0"/>
        <w:spacing w:line="240" w:lineRule="atLeast"/>
        <w:ind w:left="502"/>
        <w:jc w:val="both"/>
        <w:outlineLvl w:val="0"/>
        <w:rPr>
          <w:b/>
          <w:snapToGrid w:val="0"/>
          <w:sz w:val="28"/>
        </w:rPr>
      </w:pPr>
    </w:p>
    <w:p w14:paraId="53228D37" w14:textId="05AC9DD1" w:rsidR="000426D9" w:rsidRPr="00BD7371" w:rsidRDefault="007B51A2" w:rsidP="000426D9">
      <w:pPr>
        <w:pStyle w:val="Odstavecseseznamem"/>
        <w:widowControl w:val="0"/>
        <w:numPr>
          <w:ilvl w:val="0"/>
          <w:numId w:val="1"/>
        </w:numPr>
        <w:spacing w:line="240" w:lineRule="atLeast"/>
        <w:jc w:val="both"/>
        <w:outlineLvl w:val="0"/>
        <w:rPr>
          <w:snapToGrid w:val="0"/>
        </w:rPr>
      </w:pPr>
      <w:r w:rsidRPr="007B51A2">
        <w:rPr>
          <w:snapToGrid w:val="0"/>
        </w:rPr>
        <w:t>Vlastník (Jméno/Název, Dat. Nar./IČO, Adresa)</w:t>
      </w:r>
      <w:r w:rsidR="000426D9" w:rsidRPr="001672EA">
        <w:rPr>
          <w:snapToGrid w:val="0"/>
        </w:rPr>
        <w:t>:</w:t>
      </w:r>
      <w:r w:rsidR="000426D9" w:rsidRPr="001672EA">
        <w:rPr>
          <w:b/>
          <w:snapToGrid w:val="0"/>
          <w:sz w:val="28"/>
        </w:rPr>
        <w:t xml:space="preserve"> </w:t>
      </w:r>
    </w:p>
    <w:p w14:paraId="6F9056D0" w14:textId="77777777" w:rsidR="000426D9" w:rsidRPr="00BD7371" w:rsidRDefault="000426D9" w:rsidP="000426D9">
      <w:pPr>
        <w:pStyle w:val="Odstavecseseznamem"/>
        <w:widowControl w:val="0"/>
        <w:spacing w:line="240" w:lineRule="atLeast"/>
        <w:ind w:left="502"/>
        <w:jc w:val="both"/>
        <w:outlineLvl w:val="0"/>
        <w:rPr>
          <w:snapToGrid w:val="0"/>
        </w:rPr>
      </w:pPr>
    </w:p>
    <w:p w14:paraId="0F5F4F9E" w14:textId="77777777" w:rsidR="000426D9" w:rsidRPr="001672EA" w:rsidRDefault="000426D9" w:rsidP="000426D9">
      <w:pPr>
        <w:pStyle w:val="Odstavecseseznamem"/>
        <w:widowControl w:val="0"/>
        <w:numPr>
          <w:ilvl w:val="0"/>
          <w:numId w:val="1"/>
        </w:numPr>
        <w:spacing w:line="240" w:lineRule="atLeast"/>
        <w:jc w:val="both"/>
        <w:outlineLvl w:val="0"/>
        <w:rPr>
          <w:snapToGrid w:val="0"/>
        </w:rPr>
      </w:pPr>
      <w:r>
        <w:rPr>
          <w:snapToGrid w:val="0"/>
        </w:rPr>
        <w:t>Plátce DPH</w:t>
      </w:r>
      <w:proofErr w:type="gramStart"/>
      <w:r w:rsidRPr="00AC1101">
        <w:rPr>
          <w:b/>
          <w:snapToGrid w:val="0"/>
          <w:vertAlign w:val="superscript"/>
        </w:rPr>
        <w:t>2</w:t>
      </w:r>
      <w:r>
        <w:rPr>
          <w:snapToGrid w:val="0"/>
        </w:rPr>
        <w:t xml:space="preserve">:   </w:t>
      </w:r>
      <w:proofErr w:type="gramEnd"/>
      <w:r>
        <w:rPr>
          <w:snapToGrid w:val="0"/>
        </w:rPr>
        <w:t xml:space="preserve">   </w:t>
      </w:r>
      <w:proofErr w:type="gramStart"/>
      <w:r>
        <w:rPr>
          <w:snapToGrid w:val="0"/>
        </w:rPr>
        <w:t>ano  /</w:t>
      </w:r>
      <w:proofErr w:type="gramEnd"/>
      <w:r>
        <w:rPr>
          <w:snapToGrid w:val="0"/>
        </w:rPr>
        <w:t xml:space="preserve"> ne *</w:t>
      </w:r>
      <w:r>
        <w:rPr>
          <w:snapToGrid w:val="0"/>
        </w:rPr>
        <w:tab/>
      </w:r>
      <w:r>
        <w:rPr>
          <w:snapToGrid w:val="0"/>
        </w:rPr>
        <w:tab/>
        <w:t xml:space="preserve">                *nehodící se škrtněte</w:t>
      </w:r>
    </w:p>
    <w:p w14:paraId="567E2329" w14:textId="77777777" w:rsidR="000426D9" w:rsidRDefault="000426D9" w:rsidP="000426D9">
      <w:pPr>
        <w:widowControl w:val="0"/>
        <w:spacing w:line="240" w:lineRule="atLeast"/>
        <w:jc w:val="both"/>
        <w:rPr>
          <w:i/>
          <w:snapToGrid w:val="0"/>
          <w:sz w:val="24"/>
        </w:rPr>
      </w:pPr>
    </w:p>
    <w:p w14:paraId="4017AFAA" w14:textId="77777777" w:rsidR="000426D9" w:rsidRDefault="000426D9" w:rsidP="000426D9">
      <w:pPr>
        <w:pStyle w:val="Odstavecseseznamem"/>
        <w:widowControl w:val="0"/>
        <w:numPr>
          <w:ilvl w:val="0"/>
          <w:numId w:val="1"/>
        </w:numPr>
        <w:spacing w:line="240" w:lineRule="atLeast"/>
        <w:jc w:val="both"/>
        <w:rPr>
          <w:snapToGrid w:val="0"/>
          <w:szCs w:val="24"/>
        </w:rPr>
      </w:pPr>
      <w:r w:rsidRPr="001672EA">
        <w:rPr>
          <w:snapToGrid w:val="0"/>
          <w:szCs w:val="24"/>
        </w:rPr>
        <w:t>Připravenost akce z hlediska zákona č. 20/1987 Sb., o státní památkové péči, ve znění pozdějších předpisů:</w:t>
      </w:r>
      <w:r w:rsidRPr="00770160">
        <w:rPr>
          <w:rStyle w:val="Znakapoznpodarou"/>
          <w:rFonts w:eastAsiaTheme="majorEastAsia"/>
          <w:b/>
          <w:snapToGrid w:val="0"/>
          <w:szCs w:val="24"/>
        </w:rPr>
        <w:footnoteReference w:id="1"/>
      </w:r>
      <w:r w:rsidRPr="001672EA">
        <w:rPr>
          <w:snapToGrid w:val="0"/>
          <w:szCs w:val="24"/>
        </w:rPr>
        <w:t xml:space="preserve">   </w:t>
      </w:r>
    </w:p>
    <w:p w14:paraId="4B93C75A" w14:textId="77777777" w:rsidR="0082528E" w:rsidRPr="0082528E" w:rsidRDefault="0082528E" w:rsidP="0082528E">
      <w:pPr>
        <w:pStyle w:val="Odstavecseseznamem"/>
        <w:rPr>
          <w:snapToGrid w:val="0"/>
          <w:szCs w:val="24"/>
        </w:rPr>
      </w:pPr>
    </w:p>
    <w:p w14:paraId="67BAE971" w14:textId="4BF28F28" w:rsidR="000426D9" w:rsidRPr="007B51A2" w:rsidRDefault="000426D9" w:rsidP="007B51A2">
      <w:pPr>
        <w:widowControl w:val="0"/>
        <w:spacing w:line="276" w:lineRule="auto"/>
        <w:ind w:left="142" w:firstLine="425"/>
        <w:jc w:val="both"/>
        <w:rPr>
          <w:b/>
          <w:snapToGrid w:val="0"/>
          <w:sz w:val="28"/>
          <w:u w:val="dotted"/>
        </w:rPr>
      </w:pPr>
      <w:r w:rsidRPr="007B51A2">
        <w:rPr>
          <w:snapToGrid w:val="0"/>
          <w:u w:val="dotted"/>
        </w:rPr>
        <w:t xml:space="preserve">č.j.                        </w:t>
      </w:r>
      <w:r w:rsidRPr="007B51A2">
        <w:rPr>
          <w:snapToGrid w:val="0"/>
          <w:u w:val="dotted"/>
        </w:rPr>
        <w:tab/>
        <w:t xml:space="preserve">                     ze dne</w:t>
      </w:r>
      <w:r w:rsidRPr="007B51A2">
        <w:rPr>
          <w:b/>
          <w:snapToGrid w:val="0"/>
          <w:sz w:val="28"/>
          <w:u w:val="dotted"/>
        </w:rPr>
        <w:t xml:space="preserve">     </w:t>
      </w:r>
    </w:p>
    <w:p w14:paraId="089A8858" w14:textId="77777777" w:rsidR="000426D9" w:rsidRDefault="000426D9" w:rsidP="000426D9">
      <w:pPr>
        <w:widowControl w:val="0"/>
        <w:jc w:val="both"/>
        <w:rPr>
          <w:snapToGrid w:val="0"/>
          <w:sz w:val="24"/>
        </w:rPr>
      </w:pPr>
    </w:p>
    <w:p w14:paraId="2B6D47D9" w14:textId="1E2C4579" w:rsidR="000426D9" w:rsidRPr="0082528E" w:rsidRDefault="000426D9" w:rsidP="000426D9">
      <w:pPr>
        <w:pStyle w:val="Odstavecseseznamem"/>
        <w:widowControl w:val="0"/>
        <w:numPr>
          <w:ilvl w:val="0"/>
          <w:numId w:val="1"/>
        </w:numPr>
        <w:spacing w:line="240" w:lineRule="atLeast"/>
        <w:jc w:val="both"/>
        <w:rPr>
          <w:b/>
          <w:snapToGrid w:val="0"/>
          <w:szCs w:val="24"/>
        </w:rPr>
      </w:pPr>
      <w:r w:rsidRPr="00217586">
        <w:rPr>
          <w:rStyle w:val="TimesnewromanChar"/>
          <w:rFonts w:eastAsiaTheme="majorEastAsia"/>
        </w:rPr>
        <w:t xml:space="preserve">Připravenost akce z hlediska </w:t>
      </w:r>
      <w:r w:rsidRPr="001672EA">
        <w:rPr>
          <w:snapToGrid w:val="0"/>
          <w:szCs w:val="24"/>
        </w:rPr>
        <w:t>zákona č. 283/2021 Sb., stavební zákon, ve znění pozdějších předpisů:</w:t>
      </w:r>
      <w:r w:rsidRPr="001672EA">
        <w:rPr>
          <w:rStyle w:val="Znakapoznpodarou"/>
          <w:rFonts w:eastAsiaTheme="majorEastAsia"/>
          <w:b/>
          <w:snapToGrid w:val="0"/>
          <w:szCs w:val="24"/>
        </w:rPr>
        <w:t xml:space="preserve"> </w:t>
      </w:r>
      <w:r w:rsidR="007B51A2" w:rsidRPr="007B51A2">
        <w:rPr>
          <w:rStyle w:val="Znakapoznpodarou"/>
        </w:rPr>
        <w:t>3</w:t>
      </w:r>
    </w:p>
    <w:p w14:paraId="6489C637" w14:textId="77777777" w:rsidR="0082528E" w:rsidRPr="0082528E" w:rsidRDefault="0082528E" w:rsidP="0082528E">
      <w:pPr>
        <w:widowControl w:val="0"/>
        <w:spacing w:line="240" w:lineRule="atLeast"/>
        <w:ind w:left="142"/>
        <w:jc w:val="both"/>
        <w:rPr>
          <w:b/>
          <w:snapToGrid w:val="0"/>
          <w:szCs w:val="24"/>
        </w:rPr>
      </w:pPr>
    </w:p>
    <w:p w14:paraId="1A6A2C4C" w14:textId="04D8E438" w:rsidR="000426D9" w:rsidRPr="007B51A2" w:rsidRDefault="000426D9" w:rsidP="007B51A2">
      <w:pPr>
        <w:widowControl w:val="0"/>
        <w:spacing w:line="276" w:lineRule="auto"/>
        <w:ind w:left="142" w:firstLine="425"/>
        <w:jc w:val="both"/>
        <w:rPr>
          <w:snapToGrid w:val="0"/>
          <w:u w:val="dotted"/>
        </w:rPr>
      </w:pPr>
      <w:r w:rsidRPr="007B51A2">
        <w:rPr>
          <w:snapToGrid w:val="0"/>
          <w:u w:val="dotted"/>
        </w:rPr>
        <w:t xml:space="preserve">č.j.                         </w:t>
      </w:r>
      <w:r w:rsidRPr="007B51A2">
        <w:rPr>
          <w:snapToGrid w:val="0"/>
          <w:u w:val="dotted"/>
        </w:rPr>
        <w:tab/>
        <w:t xml:space="preserve">                    ze dne </w:t>
      </w:r>
    </w:p>
    <w:p w14:paraId="763218A0" w14:textId="77777777" w:rsidR="000426D9" w:rsidRDefault="000426D9" w:rsidP="000426D9">
      <w:pPr>
        <w:widowControl w:val="0"/>
        <w:spacing w:line="240" w:lineRule="atLeast"/>
        <w:jc w:val="both"/>
        <w:rPr>
          <w:snapToGrid w:val="0"/>
          <w:sz w:val="24"/>
        </w:rPr>
      </w:pPr>
    </w:p>
    <w:p w14:paraId="7AE7BB17" w14:textId="6CD22CD5" w:rsidR="000426D9" w:rsidRPr="007B51A2" w:rsidRDefault="000426D9" w:rsidP="000426D9">
      <w:pPr>
        <w:pStyle w:val="Odstavecseseznamem"/>
        <w:widowControl w:val="0"/>
        <w:numPr>
          <w:ilvl w:val="0"/>
          <w:numId w:val="1"/>
        </w:numPr>
        <w:spacing w:line="240" w:lineRule="atLeast"/>
        <w:jc w:val="both"/>
        <w:outlineLvl w:val="0"/>
        <w:rPr>
          <w:snapToGrid w:val="0"/>
        </w:rPr>
      </w:pPr>
      <w:r w:rsidRPr="001672EA">
        <w:rPr>
          <w:snapToGrid w:val="0"/>
        </w:rPr>
        <w:t xml:space="preserve">Zahájení obnovy v </w:t>
      </w:r>
      <w:proofErr w:type="gramStart"/>
      <w:r w:rsidRPr="001672EA">
        <w:rPr>
          <w:snapToGrid w:val="0"/>
        </w:rPr>
        <w:t>roce:</w:t>
      </w:r>
      <w:r w:rsidR="007B51A2">
        <w:rPr>
          <w:b/>
          <w:snapToGrid w:val="0"/>
          <w:sz w:val="28"/>
        </w:rPr>
        <w:t xml:space="preserve">  </w:t>
      </w:r>
      <w:r w:rsidRPr="001672EA">
        <w:rPr>
          <w:b/>
          <w:snapToGrid w:val="0"/>
          <w:sz w:val="28"/>
        </w:rPr>
        <w:t xml:space="preserve"> </w:t>
      </w:r>
      <w:proofErr w:type="gramEnd"/>
      <w:r w:rsidRPr="001672EA">
        <w:rPr>
          <w:b/>
          <w:snapToGrid w:val="0"/>
          <w:sz w:val="28"/>
        </w:rPr>
        <w:t xml:space="preserve">           </w:t>
      </w:r>
      <w:r w:rsidRPr="001672EA">
        <w:rPr>
          <w:snapToGrid w:val="0"/>
        </w:rPr>
        <w:t xml:space="preserve"> Předpokládané dokončení obnovy v roce: </w:t>
      </w:r>
    </w:p>
    <w:p w14:paraId="4B6B9341" w14:textId="77777777" w:rsidR="007B51A2" w:rsidRPr="007B51A2" w:rsidRDefault="007B51A2" w:rsidP="007B51A2">
      <w:pPr>
        <w:pStyle w:val="Odstavecseseznamem"/>
        <w:rPr>
          <w:snapToGrid w:val="0"/>
        </w:rPr>
      </w:pPr>
    </w:p>
    <w:p w14:paraId="2701630F" w14:textId="02AD47BE" w:rsidR="000426D9" w:rsidRPr="001672EA" w:rsidRDefault="007B51A2" w:rsidP="000426D9">
      <w:pPr>
        <w:pStyle w:val="Odstavecseseznamem"/>
        <w:widowControl w:val="0"/>
        <w:numPr>
          <w:ilvl w:val="0"/>
          <w:numId w:val="1"/>
        </w:numPr>
        <w:spacing w:line="240" w:lineRule="atLeast"/>
        <w:jc w:val="both"/>
        <w:outlineLvl w:val="0"/>
        <w:rPr>
          <w:i/>
          <w:snapToGrid w:val="0"/>
        </w:rPr>
      </w:pPr>
      <w:r>
        <w:rPr>
          <w:snapToGrid w:val="0"/>
        </w:rPr>
        <w:t>Celková obnova památky (stručný popis)</w:t>
      </w:r>
      <w:r w:rsidR="000426D9" w:rsidRPr="001672EA">
        <w:rPr>
          <w:snapToGrid w:val="0"/>
        </w:rPr>
        <w:t xml:space="preserve">: </w:t>
      </w:r>
    </w:p>
    <w:p w14:paraId="7B41FA1B" w14:textId="77777777" w:rsidR="000426D9" w:rsidRDefault="000426D9" w:rsidP="000426D9">
      <w:pPr>
        <w:widowControl w:val="0"/>
        <w:ind w:firstLine="6420"/>
        <w:jc w:val="both"/>
        <w:outlineLvl w:val="0"/>
        <w:rPr>
          <w:snapToGrid w:val="0"/>
          <w:sz w:val="24"/>
        </w:rPr>
      </w:pPr>
    </w:p>
    <w:p w14:paraId="2D24DED6" w14:textId="77777777" w:rsidR="000426D9" w:rsidRDefault="000426D9" w:rsidP="000426D9">
      <w:pPr>
        <w:widowControl w:val="0"/>
        <w:ind w:firstLine="6420"/>
        <w:jc w:val="both"/>
        <w:outlineLvl w:val="0"/>
        <w:rPr>
          <w:snapToGrid w:val="0"/>
          <w:sz w:val="24"/>
        </w:rPr>
      </w:pPr>
    </w:p>
    <w:p w14:paraId="6A9EFD42" w14:textId="3C6F8891" w:rsidR="007B51A2" w:rsidRDefault="007B51A2" w:rsidP="007B51A2">
      <w:pPr>
        <w:pStyle w:val="Odstavecseseznamem"/>
        <w:widowControl w:val="0"/>
        <w:numPr>
          <w:ilvl w:val="0"/>
          <w:numId w:val="2"/>
        </w:numPr>
        <w:spacing w:line="240" w:lineRule="atLeast"/>
        <w:ind w:left="426" w:hanging="284"/>
        <w:jc w:val="both"/>
        <w:rPr>
          <w:snapToGrid w:val="0"/>
        </w:rPr>
      </w:pPr>
      <w:r w:rsidRPr="007B51A2">
        <w:rPr>
          <w:snapToGrid w:val="0"/>
        </w:rPr>
        <w:t>Předpokládaný rozsah prací v</w:t>
      </w:r>
      <w:r>
        <w:rPr>
          <w:snapToGrid w:val="0"/>
        </w:rPr>
        <w:t> </w:t>
      </w:r>
      <w:r w:rsidRPr="007B51A2">
        <w:rPr>
          <w:snapToGrid w:val="0"/>
        </w:rPr>
        <w:t>roce</w:t>
      </w:r>
      <w:r>
        <w:rPr>
          <w:snapToGrid w:val="0"/>
        </w:rPr>
        <w:t xml:space="preserve"> 2027</w:t>
      </w:r>
      <w:r w:rsidR="0082528E">
        <w:rPr>
          <w:snapToGrid w:val="0"/>
        </w:rPr>
        <w:t>:</w:t>
      </w:r>
    </w:p>
    <w:p w14:paraId="61335F18" w14:textId="77777777" w:rsidR="0082528E" w:rsidRPr="0082528E" w:rsidRDefault="0082528E" w:rsidP="0082528E">
      <w:pPr>
        <w:widowControl w:val="0"/>
        <w:spacing w:line="240" w:lineRule="atLeast"/>
        <w:jc w:val="both"/>
        <w:rPr>
          <w:snapToGrid w:val="0"/>
        </w:rPr>
      </w:pPr>
    </w:p>
    <w:p w14:paraId="6FF860C4" w14:textId="77777777" w:rsidR="000426D9" w:rsidRDefault="000426D9" w:rsidP="000426D9">
      <w:pPr>
        <w:widowControl w:val="0"/>
        <w:spacing w:line="240" w:lineRule="atLeast"/>
        <w:jc w:val="both"/>
        <w:rPr>
          <w:i/>
          <w:snapToGrid w:val="0"/>
          <w:sz w:val="24"/>
        </w:rPr>
      </w:pPr>
    </w:p>
    <w:p w14:paraId="26A52FD2" w14:textId="70029419" w:rsidR="000426D9" w:rsidRPr="0082528E" w:rsidRDefault="000426D9" w:rsidP="000426D9">
      <w:pPr>
        <w:pStyle w:val="Odstavecseseznamem"/>
        <w:widowControl w:val="0"/>
        <w:numPr>
          <w:ilvl w:val="0"/>
          <w:numId w:val="1"/>
        </w:numPr>
        <w:spacing w:line="240" w:lineRule="atLeast"/>
        <w:jc w:val="both"/>
        <w:outlineLvl w:val="0"/>
        <w:rPr>
          <w:i/>
          <w:snapToGrid w:val="0"/>
        </w:rPr>
      </w:pPr>
      <w:r w:rsidRPr="007A0423">
        <w:rPr>
          <w:snapToGrid w:val="0"/>
        </w:rPr>
        <w:t>Celkové náklady na obnovu v roce 202</w:t>
      </w:r>
      <w:r w:rsidR="007B51A2">
        <w:rPr>
          <w:snapToGrid w:val="0"/>
        </w:rPr>
        <w:t>7</w:t>
      </w:r>
      <w:r w:rsidRPr="007A0423">
        <w:rPr>
          <w:snapToGrid w:val="0"/>
        </w:rPr>
        <w:t xml:space="preserve">: </w:t>
      </w:r>
    </w:p>
    <w:p w14:paraId="02ED24B1" w14:textId="77777777" w:rsidR="0082528E" w:rsidRPr="0082528E" w:rsidRDefault="0082528E" w:rsidP="0082528E">
      <w:pPr>
        <w:widowControl w:val="0"/>
        <w:spacing w:line="240" w:lineRule="atLeast"/>
        <w:ind w:left="142"/>
        <w:jc w:val="both"/>
        <w:outlineLvl w:val="0"/>
        <w:rPr>
          <w:i/>
          <w:snapToGrid w:val="0"/>
        </w:rPr>
      </w:pPr>
    </w:p>
    <w:p w14:paraId="2A28656E" w14:textId="38547618" w:rsidR="000426D9" w:rsidRDefault="0082528E" w:rsidP="000426D9">
      <w:pPr>
        <w:pStyle w:val="Odstavecseseznamem"/>
        <w:widowControl w:val="0"/>
        <w:spacing w:line="240" w:lineRule="atLeast"/>
        <w:ind w:left="502"/>
        <w:jc w:val="both"/>
        <w:rPr>
          <w:b/>
          <w:snapToGrid w:val="0"/>
        </w:rPr>
      </w:pPr>
      <w:r>
        <w:rPr>
          <w:b/>
          <w:snapToGrid w:val="0"/>
          <w:sz w:val="22"/>
        </w:rPr>
        <w:t>C</w:t>
      </w:r>
      <w:r w:rsidR="000426D9" w:rsidRPr="00AC1101">
        <w:rPr>
          <w:b/>
          <w:snapToGrid w:val="0"/>
          <w:sz w:val="22"/>
        </w:rPr>
        <w:t xml:space="preserve">elkové náklady obnovy v roce </w:t>
      </w:r>
      <w:proofErr w:type="gramStart"/>
      <w:r w:rsidR="000426D9" w:rsidRPr="00AC1101">
        <w:rPr>
          <w:b/>
          <w:snapToGrid w:val="0"/>
          <w:sz w:val="22"/>
        </w:rPr>
        <w:t>202</w:t>
      </w:r>
      <w:r w:rsidR="007B51A2">
        <w:rPr>
          <w:b/>
          <w:snapToGrid w:val="0"/>
          <w:sz w:val="22"/>
        </w:rPr>
        <w:t>7</w:t>
      </w:r>
      <w:r w:rsidR="000426D9" w:rsidRPr="00AC1101">
        <w:rPr>
          <w:b/>
          <w:snapToGrid w:val="0"/>
          <w:sz w:val="22"/>
        </w:rPr>
        <w:t xml:space="preserve">:  </w:t>
      </w:r>
      <w:r w:rsidR="007B51A2">
        <w:rPr>
          <w:b/>
          <w:snapToGrid w:val="0"/>
          <w:sz w:val="22"/>
        </w:rPr>
        <w:t xml:space="preserve"> </w:t>
      </w:r>
      <w:proofErr w:type="gramEnd"/>
      <w:r w:rsidR="007B51A2">
        <w:rPr>
          <w:b/>
          <w:snapToGrid w:val="0"/>
          <w:sz w:val="22"/>
        </w:rPr>
        <w:t xml:space="preserve">       </w:t>
      </w:r>
      <w:r w:rsidR="000426D9" w:rsidRPr="00AC1101">
        <w:rPr>
          <w:b/>
          <w:snapToGrid w:val="0"/>
          <w:sz w:val="22"/>
        </w:rPr>
        <w:t xml:space="preserve"> </w:t>
      </w:r>
      <w:r w:rsidR="000426D9">
        <w:rPr>
          <w:b/>
          <w:snapToGrid w:val="0"/>
          <w:sz w:val="22"/>
        </w:rPr>
        <w:t xml:space="preserve">   </w:t>
      </w:r>
      <w:r w:rsidR="000426D9" w:rsidRPr="00AC1101">
        <w:rPr>
          <w:b/>
          <w:snapToGrid w:val="0"/>
          <w:sz w:val="22"/>
        </w:rPr>
        <w:t xml:space="preserve">v tisících </w:t>
      </w:r>
      <w:proofErr w:type="gramStart"/>
      <w:r w:rsidR="000426D9" w:rsidRPr="00AC1101">
        <w:rPr>
          <w:b/>
          <w:snapToGrid w:val="0"/>
          <w:sz w:val="22"/>
        </w:rPr>
        <w:t xml:space="preserve">Kč  </w:t>
      </w:r>
      <w:r w:rsidR="000426D9" w:rsidRPr="005305DB">
        <w:rPr>
          <w:b/>
          <w:i/>
          <w:snapToGrid w:val="0"/>
          <w:color w:val="FF0000"/>
          <w:sz w:val="18"/>
          <w:szCs w:val="18"/>
        </w:rPr>
        <w:t>označte</w:t>
      </w:r>
      <w:proofErr w:type="gramEnd"/>
      <w:r w:rsidR="000426D9" w:rsidRPr="005305DB">
        <w:rPr>
          <w:b/>
          <w:i/>
          <w:snapToGrid w:val="0"/>
          <w:color w:val="FF0000"/>
          <w:sz w:val="18"/>
          <w:szCs w:val="18"/>
        </w:rPr>
        <w:t>:</w:t>
      </w:r>
      <w:r w:rsidR="000426D9">
        <w:rPr>
          <w:b/>
          <w:snapToGrid w:val="0"/>
          <w:sz w:val="22"/>
        </w:rPr>
        <w:t xml:space="preserve"> </w:t>
      </w:r>
      <w:r w:rsidR="000426D9" w:rsidRPr="00AC1101">
        <w:rPr>
          <w:b/>
          <w:snapToGrid w:val="0"/>
          <w:sz w:val="22"/>
        </w:rPr>
        <w:t>včetně / bez DPH</w:t>
      </w:r>
      <w:r w:rsidR="000426D9">
        <w:rPr>
          <w:b/>
          <w:snapToGrid w:val="0"/>
          <w:sz w:val="22"/>
          <w:vertAlign w:val="superscript"/>
        </w:rPr>
        <w:t>2</w:t>
      </w:r>
      <w:r w:rsidR="000426D9">
        <w:rPr>
          <w:b/>
          <w:snapToGrid w:val="0"/>
        </w:rPr>
        <w:t xml:space="preserve">  </w:t>
      </w:r>
    </w:p>
    <w:p w14:paraId="6AC7F424" w14:textId="77777777" w:rsidR="000426D9" w:rsidRPr="00AC1101" w:rsidRDefault="000426D9" w:rsidP="000426D9">
      <w:pPr>
        <w:pStyle w:val="Odstavecseseznamem"/>
        <w:widowControl w:val="0"/>
        <w:spacing w:line="240" w:lineRule="atLeast"/>
        <w:ind w:left="502"/>
        <w:jc w:val="both"/>
        <w:rPr>
          <w:b/>
          <w:snapToGrid w:val="0"/>
        </w:rPr>
      </w:pPr>
    </w:p>
    <w:p w14:paraId="2B5D3E22" w14:textId="3329F4C2" w:rsidR="000426D9" w:rsidRPr="007B51A2" w:rsidRDefault="000426D9" w:rsidP="000426D9">
      <w:pPr>
        <w:pStyle w:val="Odstavecseseznamem"/>
        <w:widowControl w:val="0"/>
        <w:numPr>
          <w:ilvl w:val="0"/>
          <w:numId w:val="1"/>
        </w:numPr>
        <w:spacing w:line="240" w:lineRule="atLeast"/>
        <w:jc w:val="both"/>
        <w:rPr>
          <w:snapToGrid w:val="0"/>
        </w:rPr>
      </w:pPr>
      <w:r w:rsidRPr="007B51A2">
        <w:rPr>
          <w:snapToGrid w:val="0"/>
        </w:rPr>
        <w:t>Z toho náklady v roce 202</w:t>
      </w:r>
      <w:r w:rsidR="007B51A2" w:rsidRPr="007B51A2">
        <w:rPr>
          <w:snapToGrid w:val="0"/>
        </w:rPr>
        <w:t>7</w:t>
      </w:r>
      <w:r w:rsidRPr="007B51A2">
        <w:rPr>
          <w:snapToGrid w:val="0"/>
        </w:rPr>
        <w:t xml:space="preserve"> na práce zabezpečující uchování souhrnné památkové hodnoty kulturní památky (dle odst. 8. části I. Zásad): </w:t>
      </w:r>
    </w:p>
    <w:p w14:paraId="332562FD" w14:textId="77777777" w:rsidR="000426D9" w:rsidRDefault="000426D9" w:rsidP="000426D9">
      <w:pPr>
        <w:pStyle w:val="Odstavecseseznamem"/>
        <w:widowControl w:val="0"/>
        <w:spacing w:line="240" w:lineRule="atLeast"/>
        <w:ind w:left="502"/>
        <w:jc w:val="both"/>
        <w:rPr>
          <w:b/>
          <w:snapToGrid w:val="0"/>
          <w:sz w:val="22"/>
        </w:rPr>
      </w:pPr>
    </w:p>
    <w:p w14:paraId="3C534613" w14:textId="44C50BF6" w:rsidR="000426D9" w:rsidRPr="00AC1101" w:rsidRDefault="000426D9" w:rsidP="000426D9">
      <w:pPr>
        <w:pStyle w:val="Odstavecseseznamem"/>
        <w:widowControl w:val="0"/>
        <w:spacing w:line="240" w:lineRule="atLeast"/>
        <w:ind w:left="502"/>
        <w:jc w:val="both"/>
        <w:rPr>
          <w:b/>
          <w:snapToGrid w:val="0"/>
          <w:sz w:val="22"/>
        </w:rPr>
      </w:pPr>
      <w:r>
        <w:rPr>
          <w:b/>
          <w:snapToGrid w:val="0"/>
          <w:sz w:val="22"/>
        </w:rPr>
        <w:t xml:space="preserve"> </w:t>
      </w:r>
      <w:r w:rsidR="0082528E">
        <w:rPr>
          <w:b/>
          <w:snapToGrid w:val="0"/>
          <w:sz w:val="22"/>
        </w:rPr>
        <w:t>N</w:t>
      </w:r>
      <w:r w:rsidRPr="00AC1101">
        <w:rPr>
          <w:b/>
          <w:snapToGrid w:val="0"/>
          <w:sz w:val="22"/>
        </w:rPr>
        <w:t>áklady památk</w:t>
      </w:r>
      <w:r>
        <w:rPr>
          <w:b/>
          <w:snapToGrid w:val="0"/>
          <w:sz w:val="22"/>
        </w:rPr>
        <w:t>ové</w:t>
      </w:r>
      <w:r w:rsidRPr="00AC1101">
        <w:rPr>
          <w:b/>
          <w:snapToGrid w:val="0"/>
          <w:sz w:val="22"/>
        </w:rPr>
        <w:t xml:space="preserve"> obnovy v</w:t>
      </w:r>
      <w:r>
        <w:rPr>
          <w:b/>
          <w:snapToGrid w:val="0"/>
          <w:sz w:val="22"/>
        </w:rPr>
        <w:t xml:space="preserve"> roce </w:t>
      </w:r>
      <w:proofErr w:type="gramStart"/>
      <w:r w:rsidRPr="00AC1101">
        <w:rPr>
          <w:b/>
          <w:snapToGrid w:val="0"/>
          <w:sz w:val="22"/>
        </w:rPr>
        <w:t>202</w:t>
      </w:r>
      <w:r w:rsidR="007B51A2">
        <w:rPr>
          <w:b/>
          <w:snapToGrid w:val="0"/>
          <w:sz w:val="22"/>
        </w:rPr>
        <w:t>7</w:t>
      </w:r>
      <w:r w:rsidRPr="00AC1101">
        <w:rPr>
          <w:b/>
          <w:snapToGrid w:val="0"/>
          <w:sz w:val="22"/>
        </w:rPr>
        <w:t>:</w:t>
      </w:r>
      <w:r>
        <w:rPr>
          <w:b/>
          <w:snapToGrid w:val="0"/>
          <w:sz w:val="22"/>
        </w:rPr>
        <w:t xml:space="preserve">  </w:t>
      </w:r>
      <w:r w:rsidRPr="00AC1101">
        <w:rPr>
          <w:b/>
          <w:snapToGrid w:val="0"/>
          <w:sz w:val="22"/>
        </w:rPr>
        <w:t xml:space="preserve"> </w:t>
      </w:r>
      <w:bookmarkStart w:id="0" w:name="_Hlk210041780"/>
      <w:proofErr w:type="gramEnd"/>
      <w:r w:rsidR="0082528E">
        <w:rPr>
          <w:b/>
          <w:snapToGrid w:val="0"/>
          <w:sz w:val="22"/>
        </w:rPr>
        <w:t xml:space="preserve">       </w:t>
      </w:r>
      <w:r>
        <w:rPr>
          <w:b/>
          <w:snapToGrid w:val="0"/>
          <w:sz w:val="22"/>
        </w:rPr>
        <w:t xml:space="preserve">         Kč   </w:t>
      </w:r>
      <w:r w:rsidRPr="00AC1101">
        <w:rPr>
          <w:b/>
          <w:snapToGrid w:val="0"/>
          <w:sz w:val="22"/>
        </w:rPr>
        <w:t>v</w:t>
      </w:r>
      <w:r>
        <w:rPr>
          <w:b/>
          <w:snapToGrid w:val="0"/>
          <w:sz w:val="22"/>
        </w:rPr>
        <w:t xml:space="preserve"> celých </w:t>
      </w:r>
      <w:r w:rsidRPr="00AC1101">
        <w:rPr>
          <w:b/>
          <w:snapToGrid w:val="0"/>
          <w:sz w:val="22"/>
        </w:rPr>
        <w:t xml:space="preserve">tisících </w:t>
      </w:r>
      <w:bookmarkEnd w:id="0"/>
    </w:p>
    <w:p w14:paraId="61B40949" w14:textId="77777777" w:rsidR="000426D9" w:rsidRDefault="000426D9" w:rsidP="000426D9">
      <w:pPr>
        <w:widowControl w:val="0"/>
        <w:spacing w:line="240" w:lineRule="atLeast"/>
        <w:ind w:left="502"/>
        <w:jc w:val="both"/>
        <w:rPr>
          <w:i/>
          <w:snapToGrid w:val="0"/>
          <w:sz w:val="22"/>
          <w:szCs w:val="22"/>
        </w:rPr>
      </w:pPr>
    </w:p>
    <w:p w14:paraId="52D5332C" w14:textId="77777777" w:rsidR="000426D9" w:rsidRPr="00BD7371" w:rsidRDefault="000426D9" w:rsidP="000426D9">
      <w:pPr>
        <w:widowControl w:val="0"/>
        <w:spacing w:line="240" w:lineRule="atLeast"/>
        <w:jc w:val="both"/>
        <w:rPr>
          <w:i/>
          <w:snapToGrid w:val="0"/>
          <w:sz w:val="22"/>
          <w:szCs w:val="22"/>
        </w:rPr>
      </w:pPr>
    </w:p>
    <w:p w14:paraId="58191046" w14:textId="663F05CF" w:rsidR="000426D9" w:rsidRPr="005305DB" w:rsidRDefault="000426D9" w:rsidP="000426D9">
      <w:pPr>
        <w:pStyle w:val="Odstavecseseznamem"/>
        <w:widowControl w:val="0"/>
        <w:numPr>
          <w:ilvl w:val="0"/>
          <w:numId w:val="1"/>
        </w:numPr>
        <w:spacing w:line="240" w:lineRule="atLeast"/>
        <w:jc w:val="both"/>
        <w:outlineLvl w:val="0"/>
        <w:rPr>
          <w:i/>
          <w:snapToGrid w:val="0"/>
        </w:rPr>
      </w:pPr>
      <w:r w:rsidRPr="00815ED9">
        <w:rPr>
          <w:b/>
          <w:snapToGrid w:val="0"/>
        </w:rPr>
        <w:t>Z toho potřeba státní podpory (dle odst. 7. části II. Zásad) v roce 202</w:t>
      </w:r>
      <w:r w:rsidR="007B51A2">
        <w:rPr>
          <w:b/>
          <w:snapToGrid w:val="0"/>
        </w:rPr>
        <w:t>7</w:t>
      </w:r>
      <w:r w:rsidRPr="00815ED9">
        <w:rPr>
          <w:b/>
          <w:snapToGrid w:val="0"/>
        </w:rPr>
        <w:t xml:space="preserve">: </w:t>
      </w:r>
    </w:p>
    <w:p w14:paraId="54923FD8" w14:textId="77777777" w:rsidR="000426D9" w:rsidRDefault="000426D9" w:rsidP="000426D9">
      <w:pPr>
        <w:widowControl w:val="0"/>
        <w:spacing w:line="240" w:lineRule="atLeast"/>
        <w:jc w:val="both"/>
        <w:outlineLvl w:val="0"/>
        <w:rPr>
          <w:i/>
          <w:snapToGrid w:val="0"/>
        </w:rPr>
      </w:pPr>
    </w:p>
    <w:p w14:paraId="09A82953" w14:textId="77777777" w:rsidR="000426D9" w:rsidRPr="00E6593D" w:rsidRDefault="000426D9" w:rsidP="000426D9">
      <w:pPr>
        <w:widowControl w:val="0"/>
        <w:spacing w:line="240" w:lineRule="atLeast"/>
        <w:jc w:val="both"/>
        <w:outlineLvl w:val="0"/>
        <w:rPr>
          <w:i/>
          <w:snapToGrid w:val="0"/>
        </w:rPr>
      </w:pPr>
    </w:p>
    <w:p w14:paraId="1345FF31" w14:textId="594AB9A3" w:rsidR="000426D9" w:rsidRPr="00E6593D" w:rsidRDefault="000426D9" w:rsidP="000426D9">
      <w:pPr>
        <w:widowControl w:val="0"/>
        <w:spacing w:line="240" w:lineRule="atLeast"/>
        <w:ind w:firstLine="502"/>
        <w:jc w:val="both"/>
        <w:outlineLvl w:val="0"/>
        <w:rPr>
          <w:i/>
          <w:snapToGrid w:val="0"/>
          <w:u w:val="dotted"/>
        </w:rPr>
      </w:pPr>
      <w:r w:rsidRPr="00E6593D">
        <w:rPr>
          <w:b/>
          <w:snapToGrid w:val="0"/>
          <w:sz w:val="28"/>
          <w:u w:val="dotted"/>
        </w:rPr>
        <w:t xml:space="preserve">                                       </w:t>
      </w:r>
      <w:r w:rsidRPr="00E6593D">
        <w:rPr>
          <w:b/>
          <w:snapToGrid w:val="0"/>
          <w:sz w:val="22"/>
          <w:u w:val="dotted"/>
        </w:rPr>
        <w:t xml:space="preserve">            </w:t>
      </w:r>
      <w:r>
        <w:rPr>
          <w:b/>
          <w:snapToGrid w:val="0"/>
          <w:sz w:val="22"/>
          <w:u w:val="dotted"/>
        </w:rPr>
        <w:t xml:space="preserve">       </w:t>
      </w:r>
      <w:r w:rsidRPr="00E6593D">
        <w:rPr>
          <w:b/>
          <w:snapToGrid w:val="0"/>
          <w:sz w:val="22"/>
          <w:u w:val="dotted"/>
        </w:rPr>
        <w:t>Kč    v celých tisících</w:t>
      </w:r>
      <w:r w:rsidRPr="00E6593D">
        <w:rPr>
          <w:b/>
          <w:snapToGrid w:val="0"/>
          <w:sz w:val="28"/>
          <w:u w:val="dotted"/>
        </w:rPr>
        <w:t xml:space="preserve">       </w:t>
      </w:r>
    </w:p>
    <w:p w14:paraId="7F5BAA74" w14:textId="77777777" w:rsidR="000426D9" w:rsidRPr="00A8471F" w:rsidRDefault="000426D9" w:rsidP="000426D9">
      <w:pPr>
        <w:widowControl w:val="0"/>
        <w:spacing w:line="240" w:lineRule="atLeast"/>
        <w:jc w:val="both"/>
        <w:rPr>
          <w:rFonts w:eastAsia="Calibri"/>
          <w:bCs/>
          <w:i/>
          <w:sz w:val="22"/>
        </w:rPr>
      </w:pPr>
      <w:r>
        <w:rPr>
          <w:rFonts w:eastAsia="Calibri"/>
          <w:bCs/>
          <w:i/>
          <w:sz w:val="22"/>
        </w:rPr>
        <w:t xml:space="preserve">        </w:t>
      </w:r>
    </w:p>
    <w:p w14:paraId="7AA7120F" w14:textId="2B3E3D2F" w:rsidR="000426D9" w:rsidRDefault="000426D9" w:rsidP="000426D9">
      <w:pPr>
        <w:widowControl w:val="0"/>
        <w:spacing w:line="240" w:lineRule="atLeast"/>
        <w:jc w:val="both"/>
        <w:rPr>
          <w:i/>
          <w:snapToGrid w:val="0"/>
          <w:sz w:val="22"/>
          <w:szCs w:val="22"/>
        </w:rPr>
      </w:pPr>
      <w:r w:rsidRPr="00BD7371">
        <w:rPr>
          <w:i/>
          <w:snapToGrid w:val="0"/>
          <w:sz w:val="22"/>
          <w:szCs w:val="22"/>
        </w:rPr>
        <w:t xml:space="preserve">Akce obnovy většího </w:t>
      </w:r>
      <w:proofErr w:type="gramStart"/>
      <w:r w:rsidRPr="00BD7371">
        <w:rPr>
          <w:i/>
          <w:snapToGrid w:val="0"/>
          <w:sz w:val="22"/>
          <w:szCs w:val="22"/>
        </w:rPr>
        <w:t>rozsahu - s</w:t>
      </w:r>
      <w:proofErr w:type="gramEnd"/>
      <w:r w:rsidRPr="00BD7371">
        <w:rPr>
          <w:i/>
          <w:snapToGrid w:val="0"/>
          <w:sz w:val="22"/>
          <w:szCs w:val="22"/>
        </w:rPr>
        <w:t xml:space="preserve"> celkovými ročními náklady </w:t>
      </w:r>
      <w:smartTag w:uri="urn:schemas-microsoft-com:office:smarttags" w:element="metricconverter">
        <w:smartTagPr>
          <w:attr w:name="ProductID" w:val="1 mil"/>
        </w:smartTagPr>
        <w:r w:rsidRPr="00E6593D">
          <w:rPr>
            <w:b/>
            <w:i/>
            <w:snapToGrid w:val="0"/>
            <w:sz w:val="22"/>
            <w:szCs w:val="22"/>
          </w:rPr>
          <w:t>1 mil</w:t>
        </w:r>
      </w:smartTag>
      <w:r w:rsidRPr="00E6593D">
        <w:rPr>
          <w:b/>
          <w:i/>
          <w:snapToGrid w:val="0"/>
          <w:sz w:val="22"/>
          <w:szCs w:val="22"/>
        </w:rPr>
        <w:t xml:space="preserve">. Kč a </w:t>
      </w:r>
      <w:proofErr w:type="gramStart"/>
      <w:r w:rsidRPr="00E6593D">
        <w:rPr>
          <w:b/>
          <w:i/>
          <w:snapToGrid w:val="0"/>
          <w:sz w:val="22"/>
          <w:szCs w:val="22"/>
        </w:rPr>
        <w:t>více</w:t>
      </w:r>
      <w:r w:rsidRPr="00BD7371">
        <w:rPr>
          <w:i/>
          <w:snapToGrid w:val="0"/>
          <w:sz w:val="22"/>
          <w:szCs w:val="22"/>
        </w:rPr>
        <w:t xml:space="preserve"> </w:t>
      </w:r>
      <w:r w:rsidRPr="00E6593D">
        <w:rPr>
          <w:b/>
          <w:i/>
          <w:snapToGrid w:val="0"/>
          <w:sz w:val="22"/>
          <w:szCs w:val="22"/>
        </w:rPr>
        <w:t>- je</w:t>
      </w:r>
      <w:proofErr w:type="gramEnd"/>
      <w:r w:rsidRPr="00E6593D">
        <w:rPr>
          <w:b/>
          <w:i/>
          <w:snapToGrid w:val="0"/>
          <w:sz w:val="22"/>
          <w:szCs w:val="22"/>
        </w:rPr>
        <w:t xml:space="preserve"> potřeba doložit</w:t>
      </w:r>
      <w:r w:rsidRPr="00BD7371">
        <w:rPr>
          <w:i/>
          <w:snapToGrid w:val="0"/>
          <w:sz w:val="22"/>
          <w:szCs w:val="22"/>
        </w:rPr>
        <w:t xml:space="preserve"> </w:t>
      </w:r>
      <w:proofErr w:type="gramStart"/>
      <w:r w:rsidRPr="00641A5D">
        <w:rPr>
          <w:b/>
          <w:i/>
          <w:snapToGrid w:val="0"/>
          <w:sz w:val="22"/>
          <w:szCs w:val="22"/>
        </w:rPr>
        <w:t>přílohou</w:t>
      </w:r>
      <w:r>
        <w:rPr>
          <w:i/>
          <w:snapToGrid w:val="0"/>
          <w:sz w:val="22"/>
          <w:szCs w:val="22"/>
        </w:rPr>
        <w:t xml:space="preserve"> - </w:t>
      </w:r>
      <w:r w:rsidRPr="00BD7371">
        <w:rPr>
          <w:i/>
          <w:snapToGrid w:val="0"/>
          <w:sz w:val="22"/>
          <w:szCs w:val="22"/>
        </w:rPr>
        <w:t>propočtem</w:t>
      </w:r>
      <w:proofErr w:type="gramEnd"/>
      <w:r w:rsidRPr="00BD7371">
        <w:rPr>
          <w:i/>
          <w:snapToGrid w:val="0"/>
          <w:sz w:val="22"/>
          <w:szCs w:val="22"/>
        </w:rPr>
        <w:t xml:space="preserve"> nákladů </w:t>
      </w:r>
      <w:proofErr w:type="gramStart"/>
      <w:r w:rsidRPr="00BD7371">
        <w:rPr>
          <w:i/>
          <w:snapToGrid w:val="0"/>
          <w:sz w:val="22"/>
          <w:szCs w:val="22"/>
        </w:rPr>
        <w:t>projektanta</w:t>
      </w:r>
      <w:r w:rsidR="0082528E">
        <w:rPr>
          <w:i/>
          <w:snapToGrid w:val="0"/>
          <w:sz w:val="22"/>
          <w:szCs w:val="22"/>
        </w:rPr>
        <w:t xml:space="preserve"> </w:t>
      </w:r>
      <w:r w:rsidRPr="00BD7371">
        <w:rPr>
          <w:i/>
          <w:snapToGrid w:val="0"/>
          <w:sz w:val="22"/>
          <w:szCs w:val="22"/>
        </w:rPr>
        <w:t xml:space="preserve"> anebo</w:t>
      </w:r>
      <w:proofErr w:type="gramEnd"/>
      <w:r w:rsidRPr="00BD7371">
        <w:rPr>
          <w:i/>
          <w:snapToGrid w:val="0"/>
          <w:sz w:val="22"/>
          <w:szCs w:val="22"/>
        </w:rPr>
        <w:t xml:space="preserve"> stavební firmy (nutný </w:t>
      </w:r>
      <w:r w:rsidRPr="00BD7371">
        <w:rPr>
          <w:i/>
          <w:snapToGrid w:val="0"/>
          <w:sz w:val="24"/>
          <w:szCs w:val="22"/>
        </w:rPr>
        <w:t>podpis/razítko)</w:t>
      </w:r>
      <w:r w:rsidRPr="00BD7371">
        <w:rPr>
          <w:i/>
          <w:snapToGrid w:val="0"/>
          <w:sz w:val="22"/>
          <w:szCs w:val="22"/>
        </w:rPr>
        <w:t>, jinak nebude akce započtena.</w:t>
      </w:r>
    </w:p>
    <w:p w14:paraId="766CB545" w14:textId="06DF7A53" w:rsidR="000426D9" w:rsidRPr="00BD6B3C" w:rsidRDefault="000426D9" w:rsidP="000426D9">
      <w:pPr>
        <w:widowControl w:val="0"/>
        <w:spacing w:line="240" w:lineRule="atLeast"/>
        <w:jc w:val="both"/>
        <w:rPr>
          <w:snapToGrid w:val="0"/>
          <w:sz w:val="24"/>
          <w:szCs w:val="24"/>
        </w:rPr>
      </w:pPr>
      <w:r w:rsidRPr="00BD6B3C">
        <w:rPr>
          <w:snapToGrid w:val="0"/>
          <w:sz w:val="24"/>
          <w:szCs w:val="24"/>
        </w:rPr>
        <w:lastRenderedPageBreak/>
        <w:t xml:space="preserve">Doložte </w:t>
      </w:r>
      <w:r w:rsidRPr="00BD6B3C">
        <w:rPr>
          <w:b/>
          <w:snapToGrid w:val="0"/>
          <w:sz w:val="24"/>
          <w:szCs w:val="24"/>
        </w:rPr>
        <w:t>fotografie</w:t>
      </w:r>
      <w:r w:rsidRPr="00BD6B3C">
        <w:rPr>
          <w:snapToGrid w:val="0"/>
          <w:sz w:val="24"/>
          <w:szCs w:val="24"/>
        </w:rPr>
        <w:t xml:space="preserve"> současného stavu památky celku a jejích částí, na nichž mají být v roce 202</w:t>
      </w:r>
      <w:r w:rsidR="007B51A2">
        <w:rPr>
          <w:snapToGrid w:val="0"/>
          <w:sz w:val="24"/>
          <w:szCs w:val="24"/>
        </w:rPr>
        <w:t>7</w:t>
      </w:r>
      <w:r w:rsidRPr="00BD6B3C">
        <w:rPr>
          <w:snapToGrid w:val="0"/>
          <w:sz w:val="24"/>
          <w:szCs w:val="24"/>
        </w:rPr>
        <w:t xml:space="preserve"> prováděny práce obnovy/restaurování.</w:t>
      </w:r>
    </w:p>
    <w:p w14:paraId="43730097" w14:textId="77777777" w:rsidR="000426D9" w:rsidRDefault="000426D9" w:rsidP="000426D9">
      <w:pPr>
        <w:pStyle w:val="Bezmezer"/>
      </w:pPr>
      <w:r w:rsidRPr="00960594">
        <w:rPr>
          <w:rFonts w:eastAsia="Calibri"/>
          <w:b/>
          <w:snapToGrid w:val="0"/>
          <w:sz w:val="22"/>
          <w:szCs w:val="22"/>
          <w:lang w:eastAsia="en-US"/>
        </w:rPr>
        <w:t>Fotografie kulturní památky:</w:t>
      </w:r>
      <w:r>
        <w:t xml:space="preserve">  </w:t>
      </w:r>
    </w:p>
    <w:p w14:paraId="2DEA89AE" w14:textId="77777777" w:rsidR="000426D9" w:rsidRDefault="000426D9" w:rsidP="000426D9">
      <w:pPr>
        <w:pStyle w:val="Bezmezer"/>
      </w:pPr>
    </w:p>
    <w:p w14:paraId="19B0B679" w14:textId="77777777" w:rsidR="000426D9" w:rsidRDefault="000426D9" w:rsidP="000426D9">
      <w:pPr>
        <w:pStyle w:val="Bezmezer"/>
      </w:pPr>
      <w:r>
        <w:t>……………………………………………………………………………………………………………</w:t>
      </w:r>
    </w:p>
    <w:p w14:paraId="2B5506C4" w14:textId="77777777" w:rsidR="000426D9" w:rsidRDefault="000426D9" w:rsidP="000426D9">
      <w:pPr>
        <w:pStyle w:val="Bezmezer"/>
      </w:pPr>
    </w:p>
    <w:p w14:paraId="77F159A0" w14:textId="77777777" w:rsidR="000426D9" w:rsidRPr="00960594" w:rsidRDefault="000426D9" w:rsidP="000426D9">
      <w:pPr>
        <w:pStyle w:val="Bezmezer"/>
        <w:rPr>
          <w:color w:val="0000FF"/>
          <w:sz w:val="24"/>
          <w:szCs w:val="24"/>
        </w:rPr>
      </w:pPr>
      <w:r w:rsidRPr="00A94FFB">
        <w:rPr>
          <w:color w:val="0000FF"/>
        </w:rPr>
        <w:t xml:space="preserve"> </w:t>
      </w:r>
      <w:r w:rsidRPr="00960594">
        <w:rPr>
          <w:color w:val="0000FF"/>
          <w:sz w:val="24"/>
          <w:szCs w:val="24"/>
        </w:rPr>
        <w:t>- celku objektu</w:t>
      </w:r>
    </w:p>
    <w:p w14:paraId="010859D2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86A8928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A1CA264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78EB9FB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981C259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209CD50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D164F01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BE1A425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A62DD8F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DDA80AD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28762DC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EE86F0E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5F963D3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B77532C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BBE7754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4F4C222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CC86C6B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FF40516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F73EA04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CE59129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DFEDFD0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5DCE33E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606693D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F0006FA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F187909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8E854C3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408BED7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E8E1D90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D1106E3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14209AE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D7A4288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65751F2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EEF722D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2FC0A35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E5A6335" w14:textId="77777777" w:rsidR="007B51A2" w:rsidRDefault="007B51A2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9862E26" w14:textId="77777777" w:rsidR="007B51A2" w:rsidRDefault="007B51A2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E21C51F" w14:textId="77777777" w:rsidR="007B51A2" w:rsidRDefault="007B51A2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BBBE14C" w14:textId="77777777" w:rsidR="007B51A2" w:rsidRDefault="007B51A2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77E00B3" w14:textId="77777777" w:rsidR="007B51A2" w:rsidRDefault="007B51A2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FFD1823" w14:textId="77777777" w:rsidR="007B51A2" w:rsidRDefault="007B51A2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4609EF8" w14:textId="77777777" w:rsidR="007B51A2" w:rsidRDefault="007B51A2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D665CFB" w14:textId="77777777" w:rsidR="000426D9" w:rsidRPr="00960594" w:rsidRDefault="000426D9" w:rsidP="000426D9">
      <w:pPr>
        <w:rPr>
          <w:color w:val="0000FF"/>
          <w:sz w:val="24"/>
          <w:szCs w:val="24"/>
        </w:rPr>
      </w:pPr>
      <w:r w:rsidRPr="00960594">
        <w:rPr>
          <w:color w:val="0000FF"/>
          <w:sz w:val="24"/>
          <w:szCs w:val="24"/>
        </w:rPr>
        <w:t>Případný bližší popis prací obnovy, popis etapy, části na předmětném objektu:</w:t>
      </w:r>
    </w:p>
    <w:p w14:paraId="6B09F42E" w14:textId="77777777" w:rsidR="000426D9" w:rsidRPr="00960594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77E9713C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1A9F39F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FF3F918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DA801DB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15C1D61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246F668" w14:textId="77777777" w:rsidR="0082528E" w:rsidRDefault="0082528E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2D82EFD" w14:textId="77777777" w:rsidR="0082528E" w:rsidRDefault="0082528E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BBD5DC0" w14:textId="77777777" w:rsidR="0082528E" w:rsidRDefault="0082528E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5DFDE85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383C34B" w14:textId="77777777" w:rsidR="000426D9" w:rsidRDefault="000426D9" w:rsidP="000426D9">
      <w:pPr>
        <w:pStyle w:val="Bezmezer"/>
        <w:rPr>
          <w:sz w:val="24"/>
          <w:szCs w:val="24"/>
        </w:rPr>
      </w:pPr>
      <w:r w:rsidRPr="00960594">
        <w:rPr>
          <w:b/>
          <w:sz w:val="24"/>
          <w:szCs w:val="24"/>
        </w:rPr>
        <w:lastRenderedPageBreak/>
        <w:t>Fotografie kulturní památky:</w:t>
      </w:r>
      <w:r w:rsidRPr="00960594">
        <w:rPr>
          <w:sz w:val="24"/>
          <w:szCs w:val="24"/>
        </w:rPr>
        <w:t xml:space="preserve">  </w:t>
      </w:r>
    </w:p>
    <w:p w14:paraId="40E7D13D" w14:textId="77777777" w:rsidR="000426D9" w:rsidRPr="00960594" w:rsidRDefault="000426D9" w:rsidP="000426D9">
      <w:pPr>
        <w:pStyle w:val="Bezmezer"/>
        <w:rPr>
          <w:sz w:val="24"/>
          <w:szCs w:val="24"/>
        </w:rPr>
      </w:pPr>
      <w:r w:rsidRPr="00960594">
        <w:rPr>
          <w:sz w:val="24"/>
          <w:szCs w:val="24"/>
        </w:rPr>
        <w:t>…………………………………………………………………………………………………</w:t>
      </w:r>
    </w:p>
    <w:p w14:paraId="1852E575" w14:textId="77777777" w:rsidR="000426D9" w:rsidRPr="00960594" w:rsidRDefault="000426D9" w:rsidP="000426D9">
      <w:pPr>
        <w:pStyle w:val="Bezmezer"/>
        <w:rPr>
          <w:sz w:val="24"/>
          <w:szCs w:val="24"/>
        </w:rPr>
      </w:pPr>
    </w:p>
    <w:p w14:paraId="3F397A3E" w14:textId="77777777" w:rsidR="000426D9" w:rsidRPr="00960594" w:rsidRDefault="000426D9" w:rsidP="000426D9">
      <w:pPr>
        <w:pStyle w:val="Bezmezer"/>
        <w:rPr>
          <w:color w:val="0000FF"/>
          <w:sz w:val="24"/>
          <w:szCs w:val="24"/>
        </w:rPr>
      </w:pPr>
      <w:r w:rsidRPr="00960594">
        <w:rPr>
          <w:color w:val="0000FF"/>
          <w:sz w:val="24"/>
          <w:szCs w:val="24"/>
        </w:rPr>
        <w:t xml:space="preserve"> - dílčích částí a detailů – předmětů obnovy / restaurování v roce 2026:</w:t>
      </w:r>
    </w:p>
    <w:p w14:paraId="1B1373F8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454A398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E14E864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3242CEE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DDC6FD0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CBA7819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89E2289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59FB83D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B6BC72A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0C46948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A07AC85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3726173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61171A4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641539A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3312F88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0F96686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ADEEEBC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57963CA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CF5E66A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0956CE4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F7F2E62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D235158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EF4A4F7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A696549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85F54EB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C49AC70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1692234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951CC62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21A7484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BF4A62C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397C4FF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13A023B" w14:textId="77777777" w:rsidR="0082528E" w:rsidRDefault="0082528E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2414E3B" w14:textId="77777777" w:rsidR="0082528E" w:rsidRDefault="0082528E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06D2A67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7007AFF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8A7B3C5" w14:textId="77777777" w:rsidR="0082528E" w:rsidRDefault="0082528E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41869E7" w14:textId="77777777" w:rsidR="0082528E" w:rsidRDefault="0082528E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C448C0B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CBD5743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6C99A4D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F316A91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5D21A6A" w14:textId="77777777" w:rsidR="000426D9" w:rsidRPr="00960594" w:rsidRDefault="000426D9" w:rsidP="000426D9">
      <w:pPr>
        <w:rPr>
          <w:color w:val="0000FF"/>
          <w:sz w:val="24"/>
          <w:szCs w:val="24"/>
        </w:rPr>
      </w:pPr>
      <w:r w:rsidRPr="00960594">
        <w:rPr>
          <w:color w:val="0000FF"/>
          <w:sz w:val="24"/>
          <w:szCs w:val="24"/>
        </w:rPr>
        <w:t>Popis detailu:</w:t>
      </w:r>
    </w:p>
    <w:p w14:paraId="684C10E6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93130D4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F2B16B8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3138BA7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FE1546C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270630A" w14:textId="77777777" w:rsidR="000426D9" w:rsidRDefault="000426D9" w:rsidP="00042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sectPr w:rsidR="000426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118E8" w14:textId="77777777" w:rsidR="00D84F72" w:rsidRDefault="00D84F72" w:rsidP="000426D9">
      <w:r>
        <w:separator/>
      </w:r>
    </w:p>
  </w:endnote>
  <w:endnote w:type="continuationSeparator" w:id="0">
    <w:p w14:paraId="78AB389C" w14:textId="77777777" w:rsidR="00D84F72" w:rsidRDefault="00D84F72" w:rsidP="00042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91736" w14:textId="77777777" w:rsidR="00D84F72" w:rsidRDefault="00D84F72" w:rsidP="000426D9">
      <w:r>
        <w:separator/>
      </w:r>
    </w:p>
  </w:footnote>
  <w:footnote w:type="continuationSeparator" w:id="0">
    <w:p w14:paraId="6B363A84" w14:textId="77777777" w:rsidR="00D84F72" w:rsidRDefault="00D84F72" w:rsidP="000426D9">
      <w:r>
        <w:continuationSeparator/>
      </w:r>
    </w:p>
  </w:footnote>
  <w:footnote w:id="1">
    <w:p w14:paraId="20394B22" w14:textId="5863D1A6" w:rsidR="000426D9" w:rsidRPr="007B51A2" w:rsidRDefault="000426D9" w:rsidP="000426D9">
      <w:pPr>
        <w:pStyle w:val="Textpoznpodarou"/>
        <w:jc w:val="both"/>
        <w:rPr>
          <w:rFonts w:eastAsia="Calibri"/>
          <w:color w:val="000000"/>
          <w:sz w:val="16"/>
          <w:szCs w:val="16"/>
          <w:lang w:eastAsia="en-US"/>
        </w:rPr>
      </w:pPr>
      <w:r w:rsidRPr="00CB0C4D">
        <w:rPr>
          <w:rStyle w:val="Znakapoznpodarou"/>
          <w:rFonts w:eastAsiaTheme="majorEastAsia"/>
          <w:b/>
          <w:sz w:val="22"/>
          <w:szCs w:val="22"/>
        </w:rPr>
        <w:footnoteRef/>
      </w:r>
      <w:r w:rsidRPr="00CB0C4D">
        <w:rPr>
          <w:b/>
          <w:sz w:val="22"/>
          <w:szCs w:val="22"/>
        </w:rPr>
        <w:t xml:space="preserve"> </w:t>
      </w:r>
      <w:r w:rsidR="007B51A2" w:rsidRPr="007B51A2">
        <w:rPr>
          <w:rFonts w:eastAsia="Calibri"/>
          <w:color w:val="000000"/>
          <w:sz w:val="16"/>
          <w:szCs w:val="16"/>
          <w:lang w:eastAsia="en-US"/>
        </w:rPr>
        <w:t>Uveďte datum a č.j. vydání závazného stanoviska obecního úřadu obce s rozšířenou působností, popř. magistrátního úřadu nebo krajského úřadu k obnově kulturní památky.</w:t>
      </w:r>
    </w:p>
    <w:p w14:paraId="51041338" w14:textId="77777777" w:rsidR="000426D9" w:rsidRDefault="000426D9" w:rsidP="000426D9">
      <w:pPr>
        <w:autoSpaceDE w:val="0"/>
        <w:autoSpaceDN w:val="0"/>
        <w:adjustRightInd w:val="0"/>
        <w:jc w:val="both"/>
        <w:rPr>
          <w:rFonts w:eastAsia="Calibri"/>
          <w:color w:val="000000"/>
          <w:sz w:val="16"/>
          <w:szCs w:val="16"/>
          <w:lang w:eastAsia="en-US"/>
        </w:rPr>
      </w:pPr>
      <w:r w:rsidRPr="00BD7371">
        <w:rPr>
          <w:b/>
          <w:sz w:val="16"/>
          <w:szCs w:val="16"/>
          <w:vertAlign w:val="superscript"/>
        </w:rPr>
        <w:t xml:space="preserve">2 </w:t>
      </w:r>
      <w:r w:rsidRPr="00512463">
        <w:rPr>
          <w:rFonts w:eastAsia="Calibri"/>
          <w:color w:val="000000"/>
          <w:sz w:val="16"/>
          <w:szCs w:val="16"/>
          <w:lang w:eastAsia="en-US"/>
        </w:rPr>
        <w:t xml:space="preserve">Je-li vlastník kulturní památky </w:t>
      </w:r>
      <w:r w:rsidRPr="00512463">
        <w:rPr>
          <w:rFonts w:eastAsia="Calibri"/>
          <w:b/>
          <w:color w:val="000000"/>
          <w:sz w:val="16"/>
          <w:szCs w:val="16"/>
          <w:lang w:eastAsia="en-US"/>
        </w:rPr>
        <w:t>plátcem DPH</w:t>
      </w:r>
      <w:r w:rsidRPr="00512463">
        <w:rPr>
          <w:rFonts w:eastAsia="Calibri"/>
          <w:color w:val="000000"/>
          <w:sz w:val="16"/>
          <w:szCs w:val="16"/>
          <w:lang w:eastAsia="en-US"/>
        </w:rPr>
        <w:t xml:space="preserve"> (bez ohledu na druh činnosti podnikání a bez ohledu na skutečnost, </w:t>
      </w:r>
      <w:proofErr w:type="gramStart"/>
      <w:r w:rsidRPr="00512463">
        <w:rPr>
          <w:rFonts w:eastAsia="Calibri"/>
          <w:color w:val="000000"/>
          <w:sz w:val="16"/>
          <w:szCs w:val="16"/>
          <w:lang w:eastAsia="en-US"/>
        </w:rPr>
        <w:t>zda-</w:t>
      </w:r>
      <w:proofErr w:type="spellStart"/>
      <w:r w:rsidRPr="00512463">
        <w:rPr>
          <w:rFonts w:eastAsia="Calibri"/>
          <w:color w:val="000000"/>
          <w:sz w:val="16"/>
          <w:szCs w:val="16"/>
          <w:lang w:eastAsia="en-US"/>
        </w:rPr>
        <w:t>li</w:t>
      </w:r>
      <w:proofErr w:type="spellEnd"/>
      <w:proofErr w:type="gramEnd"/>
      <w:r w:rsidRPr="00512463">
        <w:rPr>
          <w:rFonts w:eastAsia="Calibri"/>
          <w:color w:val="000000"/>
          <w:sz w:val="16"/>
          <w:szCs w:val="16"/>
          <w:lang w:eastAsia="en-US"/>
        </w:rPr>
        <w:t xml:space="preserve"> si může nebo nemůže uplatnit odpočet DPH), </w:t>
      </w:r>
      <w:r w:rsidRPr="00512463">
        <w:rPr>
          <w:rFonts w:eastAsia="Calibri"/>
          <w:b/>
          <w:color w:val="000000"/>
          <w:sz w:val="16"/>
          <w:szCs w:val="16"/>
          <w:lang w:eastAsia="en-US"/>
        </w:rPr>
        <w:t>uvádějí se náklady na obnovu kulturní památky bez DPH</w:t>
      </w:r>
      <w:r w:rsidRPr="00512463">
        <w:rPr>
          <w:rFonts w:eastAsia="Calibri"/>
          <w:color w:val="000000"/>
          <w:sz w:val="16"/>
          <w:szCs w:val="16"/>
          <w:lang w:eastAsia="en-US"/>
        </w:rPr>
        <w:t xml:space="preserve">, tzn. že DPH hradí vlastník kulturní památky nad rámec Programu regenerace. </w:t>
      </w:r>
    </w:p>
    <w:p w14:paraId="04971E10" w14:textId="77DB75E3" w:rsidR="007B51A2" w:rsidRDefault="007B51A2" w:rsidP="007B51A2">
      <w:pPr>
        <w:pStyle w:val="Textpoznpodarou"/>
        <w:jc w:val="both"/>
        <w:rPr>
          <w:rFonts w:eastAsia="Calibri"/>
          <w:color w:val="000000"/>
          <w:sz w:val="16"/>
          <w:szCs w:val="16"/>
          <w:lang w:eastAsia="en-US"/>
        </w:rPr>
      </w:pPr>
      <w:r w:rsidRPr="007B51A2">
        <w:rPr>
          <w:rStyle w:val="Znakapoznpodarou"/>
          <w:rFonts w:eastAsiaTheme="majorEastAsia"/>
        </w:rPr>
        <w:t>3</w:t>
      </w:r>
      <w:r w:rsidRPr="00CB0C4D">
        <w:rPr>
          <w:b/>
          <w:sz w:val="22"/>
          <w:szCs w:val="22"/>
        </w:rPr>
        <w:t xml:space="preserve"> </w:t>
      </w:r>
      <w:r w:rsidRPr="007B51A2">
        <w:rPr>
          <w:rFonts w:eastAsia="Calibri"/>
          <w:color w:val="000000"/>
          <w:sz w:val="16"/>
          <w:szCs w:val="16"/>
          <w:lang w:eastAsia="en-US"/>
        </w:rPr>
        <w:t>Uveďte datum a č.j. vydání aktu územně příslušného stavebního úřadu (stavební povolení, sdělení k ohlášení stavebních prací, popř. nařízení o udržovacích nebo zabezpečovacích pracích).</w:t>
      </w:r>
    </w:p>
    <w:p w14:paraId="0586180A" w14:textId="77777777" w:rsidR="007B51A2" w:rsidRPr="00512463" w:rsidRDefault="007B51A2" w:rsidP="000426D9">
      <w:pPr>
        <w:autoSpaceDE w:val="0"/>
        <w:autoSpaceDN w:val="0"/>
        <w:adjustRightInd w:val="0"/>
        <w:jc w:val="both"/>
        <w:rPr>
          <w:rFonts w:eastAsia="Calibri"/>
          <w:b/>
          <w:color w:val="000000"/>
          <w:sz w:val="16"/>
          <w:szCs w:val="16"/>
          <w:lang w:eastAsia="en-US"/>
        </w:rPr>
      </w:pPr>
    </w:p>
    <w:p w14:paraId="24622A34" w14:textId="77777777" w:rsidR="000426D9" w:rsidRPr="00BD7371" w:rsidRDefault="000426D9" w:rsidP="000426D9">
      <w:pPr>
        <w:pStyle w:val="Textpoznpodarou"/>
        <w:jc w:val="both"/>
        <w:rPr>
          <w:b/>
          <w:sz w:val="22"/>
          <w:szCs w:val="22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B1CD8"/>
    <w:multiLevelType w:val="hybridMultilevel"/>
    <w:tmpl w:val="6BBA15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EE03A3"/>
    <w:multiLevelType w:val="hybridMultilevel"/>
    <w:tmpl w:val="427E550C"/>
    <w:lvl w:ilvl="0" w:tplc="0405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0056136">
    <w:abstractNumId w:val="1"/>
  </w:num>
  <w:num w:numId="2" w16cid:durableId="551042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6D9"/>
    <w:rsid w:val="000426D9"/>
    <w:rsid w:val="0055363A"/>
    <w:rsid w:val="0064164E"/>
    <w:rsid w:val="006A5E81"/>
    <w:rsid w:val="007B51A2"/>
    <w:rsid w:val="0082528E"/>
    <w:rsid w:val="00A04870"/>
    <w:rsid w:val="00B771E9"/>
    <w:rsid w:val="00BB58E3"/>
    <w:rsid w:val="00D84F72"/>
    <w:rsid w:val="00F7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C9FF68F"/>
  <w15:chartTrackingRefBased/>
  <w15:docId w15:val="{D65A8F37-937E-46B6-BEA3-79CDB8FC1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426D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426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426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426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426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426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426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426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426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426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426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426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426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426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426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426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426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426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426D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426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426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426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426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426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426D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426D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426D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426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426D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426D9"/>
    <w:rPr>
      <w:b/>
      <w:bCs/>
      <w:smallCaps/>
      <w:color w:val="0F4761" w:themeColor="accent1" w:themeShade="BF"/>
      <w:spacing w:val="5"/>
    </w:rPr>
  </w:style>
  <w:style w:type="paragraph" w:styleId="Textpoznpodarou">
    <w:name w:val="footnote text"/>
    <w:basedOn w:val="Normln"/>
    <w:link w:val="TextpoznpodarouChar"/>
    <w:semiHidden/>
    <w:rsid w:val="000426D9"/>
  </w:style>
  <w:style w:type="character" w:customStyle="1" w:styleId="TextpoznpodarouChar">
    <w:name w:val="Text pozn. pod čarou Char"/>
    <w:basedOn w:val="Standardnpsmoodstavce"/>
    <w:link w:val="Textpoznpodarou"/>
    <w:semiHidden/>
    <w:rsid w:val="000426D9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semiHidden/>
    <w:rsid w:val="000426D9"/>
    <w:rPr>
      <w:vertAlign w:val="superscript"/>
    </w:rPr>
  </w:style>
  <w:style w:type="paragraph" w:customStyle="1" w:styleId="Timesnewroman">
    <w:name w:val="Times new roman"/>
    <w:basedOn w:val="Normln"/>
    <w:link w:val="TimesnewromanChar"/>
    <w:rsid w:val="000426D9"/>
    <w:pPr>
      <w:widowControl w:val="0"/>
      <w:spacing w:line="240" w:lineRule="atLeast"/>
      <w:jc w:val="both"/>
    </w:pPr>
    <w:rPr>
      <w:snapToGrid w:val="0"/>
      <w:sz w:val="24"/>
      <w:szCs w:val="24"/>
    </w:rPr>
  </w:style>
  <w:style w:type="character" w:customStyle="1" w:styleId="TimesnewromanChar">
    <w:name w:val="Times new roman Char"/>
    <w:link w:val="Timesnewroman"/>
    <w:rsid w:val="000426D9"/>
    <w:rPr>
      <w:rFonts w:ascii="Times New Roman" w:eastAsia="Times New Roman" w:hAnsi="Times New Roman" w:cs="Times New Roman"/>
      <w:snapToGrid w:val="0"/>
      <w:kern w:val="0"/>
      <w:lang w:eastAsia="cs-CZ"/>
      <w14:ligatures w14:val="none"/>
    </w:rPr>
  </w:style>
  <w:style w:type="paragraph" w:styleId="Bezmezer">
    <w:name w:val="No Spacing"/>
    <w:uiPriority w:val="1"/>
    <w:qFormat/>
    <w:rsid w:val="000426D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330</Words>
  <Characters>1948</Characters>
  <Application>Microsoft Office Word</Application>
  <DocSecurity>4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Karásek</dc:creator>
  <cp:keywords/>
  <dc:description/>
  <cp:lastModifiedBy>Dana Matulová</cp:lastModifiedBy>
  <cp:revision>2</cp:revision>
  <cp:lastPrinted>2026-10-22T06:01:00Z</cp:lastPrinted>
  <dcterms:created xsi:type="dcterms:W3CDTF">2026-10-22T06:24:00Z</dcterms:created>
  <dcterms:modified xsi:type="dcterms:W3CDTF">2026-10-22T06:24:00Z</dcterms:modified>
</cp:coreProperties>
</file>